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西安体育学院2016年研究生科研立项项目结题评审结果</w:t>
      </w:r>
      <w:r>
        <w:rPr>
          <w:rFonts w:hint="eastAsia" w:ascii="宋体" w:hAnsi="宋体"/>
          <w:b/>
          <w:sz w:val="36"/>
          <w:szCs w:val="36"/>
          <w:lang w:eastAsia="zh-CN"/>
        </w:rPr>
        <w:t>通知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Y="3819"/>
        <w:tblOverlap w:val="never"/>
        <w:tblW w:w="13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77"/>
        <w:gridCol w:w="1555"/>
        <w:gridCol w:w="2741"/>
        <w:gridCol w:w="5209"/>
        <w:gridCol w:w="2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申请人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学科专业</w:t>
            </w:r>
          </w:p>
        </w:tc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研究方向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专业领域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评审结果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谢茜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体育教育训练学</w:t>
            </w:r>
          </w:p>
        </w:tc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体育舞蹈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肌肉力量在标准舞旋转类动作中的运用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侯新新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体育教育训练学</w:t>
            </w:r>
          </w:p>
        </w:tc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体质与健康促进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宁夏高校学校体育教育对学生体质健康的影响因素分析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尹华跟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体育教育训练学</w:t>
            </w:r>
          </w:p>
        </w:tc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运动技术诊断与分析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我国优秀运动员冯杰旋转推铅球最后用力阶段主要用力肌群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sEMG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分析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陈雨生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运动训练</w:t>
            </w:r>
          </w:p>
        </w:tc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运动训练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安徽省体育场馆体育专业人才需求现状调查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崔营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体育教学</w:t>
            </w:r>
          </w:p>
        </w:tc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民族传统体育学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核心力量训练对陕西省高水平男子太极拳运动员影响的应用研究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同意结题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程雨璐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体育教学</w:t>
            </w:r>
          </w:p>
        </w:tc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中小学体育教学</w:t>
            </w:r>
          </w:p>
        </w:tc>
        <w:tc>
          <w:tcPr>
            <w:tcW w:w="5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校园足球对青少年社会素质培养的研究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同意结题</w:t>
            </w:r>
          </w:p>
        </w:tc>
      </w:tr>
    </w:tbl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全日制</w:t>
      </w:r>
      <w:r>
        <w:rPr>
          <w:sz w:val="32"/>
          <w:szCs w:val="32"/>
        </w:rPr>
        <w:t>研究生科研立项</w:t>
      </w:r>
      <w:r>
        <w:rPr>
          <w:rFonts w:hint="eastAsia"/>
          <w:sz w:val="32"/>
          <w:szCs w:val="32"/>
        </w:rPr>
        <w:t>结题</w:t>
      </w:r>
      <w:r>
        <w:rPr>
          <w:sz w:val="32"/>
          <w:szCs w:val="32"/>
        </w:rPr>
        <w:t>评审工作已经结束。</w:t>
      </w:r>
      <w:r>
        <w:rPr>
          <w:rFonts w:hint="eastAsia"/>
          <w:sz w:val="32"/>
          <w:szCs w:val="32"/>
          <w:lang w:eastAsia="zh-CN"/>
        </w:rPr>
        <w:t>按照我院研究生科研结题工作程序，经专家评审，</w:t>
      </w:r>
      <w:r>
        <w:rPr>
          <w:sz w:val="32"/>
          <w:szCs w:val="32"/>
        </w:rPr>
        <w:t>本年度共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项</w:t>
      </w:r>
      <w:r>
        <w:rPr>
          <w:rFonts w:hint="eastAsia"/>
          <w:sz w:val="32"/>
          <w:szCs w:val="32"/>
        </w:rPr>
        <w:t>课题</w:t>
      </w:r>
      <w:r>
        <w:rPr>
          <w:rFonts w:hint="eastAsia"/>
          <w:sz w:val="32"/>
          <w:szCs w:val="32"/>
          <w:lang w:eastAsia="zh-CN"/>
        </w:rPr>
        <w:t>符合</w:t>
      </w:r>
      <w:r>
        <w:rPr>
          <w:rFonts w:hint="eastAsia"/>
          <w:sz w:val="32"/>
          <w:szCs w:val="32"/>
        </w:rPr>
        <w:t>结题</w:t>
      </w:r>
      <w:r>
        <w:rPr>
          <w:rFonts w:hint="eastAsia"/>
          <w:sz w:val="32"/>
          <w:szCs w:val="32"/>
          <w:lang w:eastAsia="zh-CN"/>
        </w:rPr>
        <w:t>要求同意结题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结题</w:t>
      </w:r>
      <w:r>
        <w:rPr>
          <w:sz w:val="32"/>
          <w:szCs w:val="32"/>
        </w:rPr>
        <w:t>名单如下</w:t>
      </w:r>
      <w:r>
        <w:rPr>
          <w:rFonts w:hint="eastAsia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ind w:firstLine="9120" w:firstLineChars="28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西安体育学院研究生部</w:t>
      </w:r>
    </w:p>
    <w:p>
      <w:pPr>
        <w:ind w:firstLine="9920" w:firstLineChars="3100"/>
        <w:rPr>
          <w:sz w:val="32"/>
          <w:szCs w:val="32"/>
        </w:rPr>
      </w:pPr>
      <w:r>
        <w:rPr>
          <w:rFonts w:hint="eastAsia"/>
          <w:sz w:val="32"/>
          <w:szCs w:val="32"/>
        </w:rPr>
        <w:t>二〇一七年六月二十一日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972964"/>
    <w:rsid w:val="001532E4"/>
    <w:rsid w:val="002B7275"/>
    <w:rsid w:val="00315438"/>
    <w:rsid w:val="005B3674"/>
    <w:rsid w:val="00626B93"/>
    <w:rsid w:val="00840B38"/>
    <w:rsid w:val="008E4A0C"/>
    <w:rsid w:val="00C63B71"/>
    <w:rsid w:val="00CC7AFA"/>
    <w:rsid w:val="0B710199"/>
    <w:rsid w:val="0C4233A3"/>
    <w:rsid w:val="10524BC5"/>
    <w:rsid w:val="10CF497F"/>
    <w:rsid w:val="1190204F"/>
    <w:rsid w:val="160473B8"/>
    <w:rsid w:val="165A0D35"/>
    <w:rsid w:val="1B3D32D6"/>
    <w:rsid w:val="3B972964"/>
    <w:rsid w:val="43600508"/>
    <w:rsid w:val="50A87623"/>
    <w:rsid w:val="57310BCD"/>
    <w:rsid w:val="67173CD7"/>
    <w:rsid w:val="710B4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2017-05-26T07:08:00Z</dcterms:created>
  <dc:creator>Administrator</dc:creator>
  <cp:lastModifiedBy>Administrator</cp:lastModifiedBy>
  <cp:lastPrinted>2017-06-21T02:39:30Z</cp:lastPrinted>
  <dcterms:modified xsi:type="dcterms:W3CDTF">2017-06-21T02:41:03Z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