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D" w:rsidRPr="00CE5C0D" w:rsidRDefault="00CE5C0D" w:rsidP="00CE5C0D">
      <w:pPr>
        <w:widowControl/>
        <w:shd w:val="clear" w:color="auto" w:fill="FFFFFF"/>
        <w:spacing w:line="312" w:lineRule="atLeast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000000"/>
          <w:kern w:val="0"/>
          <w:sz w:val="19"/>
        </w:rPr>
        <w:t>中共陕西省委组织部 陕西省人力资源和社会保障厅</w:t>
      </w:r>
    </w:p>
    <w:p w:rsidR="00CE5C0D" w:rsidRPr="00CE5C0D" w:rsidRDefault="00CE5C0D" w:rsidP="00CE5C0D">
      <w:pPr>
        <w:widowControl/>
        <w:shd w:val="clear" w:color="auto" w:fill="FFFFFF"/>
        <w:spacing w:line="475" w:lineRule="atLeast"/>
        <w:jc w:val="center"/>
        <w:rPr>
          <w:rFonts w:ascii="黑体" w:eastAsia="黑体" w:hAnsi="宋体" w:cs="宋体"/>
          <w:kern w:val="0"/>
          <w:sz w:val="27"/>
          <w:szCs w:val="27"/>
        </w:rPr>
      </w:pPr>
      <w:r w:rsidRPr="00CE5C0D">
        <w:rPr>
          <w:rFonts w:ascii="黑体" w:eastAsia="黑体" w:hAnsi="宋体" w:cs="宋体" w:hint="eastAsia"/>
          <w:kern w:val="0"/>
          <w:sz w:val="27"/>
          <w:szCs w:val="27"/>
        </w:rPr>
        <w:t>关于做好201</w:t>
      </w:r>
      <w:r>
        <w:rPr>
          <w:rFonts w:ascii="黑体" w:eastAsia="黑体" w:hAnsi="宋体" w:cs="宋体" w:hint="eastAsia"/>
          <w:kern w:val="0"/>
          <w:sz w:val="27"/>
          <w:szCs w:val="27"/>
        </w:rPr>
        <w:t>7</w:t>
      </w:r>
      <w:r w:rsidRPr="00CE5C0D">
        <w:rPr>
          <w:rFonts w:ascii="黑体" w:eastAsia="黑体" w:hAnsi="宋体" w:cs="宋体" w:hint="eastAsia"/>
          <w:kern w:val="0"/>
          <w:sz w:val="27"/>
          <w:szCs w:val="27"/>
        </w:rPr>
        <w:t>年度事业单位专业技术二级岗位实施工作及201</w:t>
      </w:r>
      <w:r>
        <w:rPr>
          <w:rFonts w:ascii="黑体" w:eastAsia="黑体" w:hAnsi="宋体" w:cs="宋体" w:hint="eastAsia"/>
          <w:kern w:val="0"/>
          <w:sz w:val="27"/>
          <w:szCs w:val="27"/>
        </w:rPr>
        <w:t>1</w:t>
      </w:r>
      <w:r w:rsidRPr="00CE5C0D">
        <w:rPr>
          <w:rFonts w:ascii="黑体" w:eastAsia="黑体" w:hAnsi="宋体" w:cs="宋体" w:hint="eastAsia"/>
          <w:kern w:val="0"/>
          <w:sz w:val="27"/>
          <w:szCs w:val="27"/>
        </w:rPr>
        <w:t>年度事业单位专业技术二级岗位聘用人员聘期考核工作的通知</w:t>
      </w:r>
    </w:p>
    <w:p w:rsidR="00CE5C0D" w:rsidRPr="00CE5C0D" w:rsidRDefault="00CE5C0D" w:rsidP="00CE5C0D">
      <w:pPr>
        <w:widowControl/>
        <w:shd w:val="clear" w:color="auto" w:fill="FFFFFF"/>
        <w:spacing w:line="312" w:lineRule="atLeast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000000"/>
          <w:kern w:val="0"/>
          <w:sz w:val="19"/>
        </w:rPr>
        <w:t>陕</w:t>
      </w:r>
      <w:proofErr w:type="gramStart"/>
      <w:r w:rsidRPr="00CE5C0D">
        <w:rPr>
          <w:rFonts w:ascii="宋体" w:eastAsia="宋体" w:hAnsi="宋体" w:cs="宋体"/>
          <w:color w:val="000000"/>
          <w:kern w:val="0"/>
          <w:sz w:val="19"/>
        </w:rPr>
        <w:t>人社函</w:t>
      </w:r>
      <w:proofErr w:type="gramEnd"/>
      <w:r w:rsidRPr="00CE5C0D">
        <w:rPr>
          <w:rFonts w:ascii="宋体" w:eastAsia="宋体" w:hAnsi="宋体" w:cs="宋体"/>
          <w:color w:val="000000"/>
          <w:kern w:val="0"/>
          <w:sz w:val="19"/>
        </w:rPr>
        <w:t>〔201</w:t>
      </w:r>
      <w:r>
        <w:rPr>
          <w:rFonts w:ascii="宋体" w:eastAsia="宋体" w:hAnsi="宋体" w:cs="宋体" w:hint="eastAsia"/>
          <w:color w:val="000000"/>
          <w:kern w:val="0"/>
          <w:sz w:val="19"/>
        </w:rPr>
        <w:t>7</w:t>
      </w:r>
      <w:r w:rsidRPr="00CE5C0D">
        <w:rPr>
          <w:rFonts w:ascii="宋体" w:eastAsia="宋体" w:hAnsi="宋体" w:cs="宋体"/>
          <w:color w:val="000000"/>
          <w:kern w:val="0"/>
          <w:sz w:val="19"/>
        </w:rPr>
        <w:t>〕</w:t>
      </w:r>
      <w:r>
        <w:rPr>
          <w:rFonts w:ascii="宋体" w:eastAsia="宋体" w:hAnsi="宋体" w:cs="宋体" w:hint="eastAsia"/>
          <w:color w:val="000000"/>
          <w:kern w:val="0"/>
          <w:sz w:val="19"/>
        </w:rPr>
        <w:t>270</w:t>
      </w:r>
      <w:r w:rsidRPr="00CE5C0D">
        <w:rPr>
          <w:rFonts w:ascii="宋体" w:eastAsia="宋体" w:hAnsi="宋体" w:cs="宋体"/>
          <w:color w:val="000000"/>
          <w:kern w:val="0"/>
          <w:sz w:val="19"/>
        </w:rPr>
        <w:t>号</w:t>
      </w:r>
    </w:p>
    <w:p w:rsidR="00CE5C0D" w:rsidRPr="00CE5C0D" w:rsidRDefault="00CE5C0D" w:rsidP="00CE5C0D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666666"/>
          <w:kern w:val="0"/>
          <w:sz w:val="16"/>
          <w:szCs w:val="16"/>
        </w:rPr>
      </w:pPr>
      <w:r w:rsidRPr="00CE5C0D">
        <w:rPr>
          <w:rFonts w:ascii="宋体" w:eastAsia="宋体" w:hAnsi="宋体" w:cs="宋体"/>
          <w:vanish/>
          <w:color w:val="666666"/>
          <w:kern w:val="0"/>
          <w:sz w:val="16"/>
        </w:rPr>
        <w:t>人民微博</w:t>
      </w:r>
      <w:r w:rsidRPr="00CE5C0D">
        <w:rPr>
          <w:rFonts w:ascii="宋体" w:eastAsia="宋体" w:hAnsi="宋体" w:cs="宋体"/>
          <w:vanish/>
          <w:color w:val="666666"/>
          <w:kern w:val="0"/>
          <w:sz w:val="16"/>
          <w:szCs w:val="16"/>
        </w:rPr>
        <w:t xml:space="preserve"> </w:t>
      </w:r>
      <w:r w:rsidRPr="00CE5C0D">
        <w:rPr>
          <w:rFonts w:ascii="宋体" w:eastAsia="宋体" w:hAnsi="宋体" w:cs="宋体"/>
          <w:vanish/>
          <w:color w:val="666666"/>
          <w:kern w:val="0"/>
          <w:sz w:val="16"/>
        </w:rPr>
        <w:t>新浪微博</w:t>
      </w:r>
      <w:r w:rsidRPr="00CE5C0D">
        <w:rPr>
          <w:rFonts w:ascii="宋体" w:eastAsia="宋体" w:hAnsi="宋体" w:cs="宋体"/>
          <w:vanish/>
          <w:color w:val="666666"/>
          <w:kern w:val="0"/>
          <w:sz w:val="16"/>
          <w:szCs w:val="16"/>
        </w:rPr>
        <w:t xml:space="preserve"> </w:t>
      </w:r>
      <w:r w:rsidRPr="00CE5C0D">
        <w:rPr>
          <w:rFonts w:ascii="宋体" w:eastAsia="宋体" w:hAnsi="宋体" w:cs="宋体"/>
          <w:vanish/>
          <w:color w:val="666666"/>
          <w:kern w:val="0"/>
          <w:sz w:val="16"/>
        </w:rPr>
        <w:t>腾讯微博</w:t>
      </w:r>
      <w:r w:rsidRPr="00CE5C0D">
        <w:rPr>
          <w:rFonts w:ascii="宋体" w:eastAsia="宋体" w:hAnsi="宋体" w:cs="宋体"/>
          <w:vanish/>
          <w:color w:val="666666"/>
          <w:kern w:val="0"/>
          <w:sz w:val="16"/>
          <w:szCs w:val="16"/>
        </w:rPr>
        <w:t xml:space="preserve"> </w:t>
      </w:r>
    </w:p>
    <w:p w:rsidR="00CE5C0D" w:rsidRPr="00CE5C0D" w:rsidRDefault="00CE5C0D" w:rsidP="00CE5C0D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各市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（区）</w:t>
      </w:r>
      <w:r>
        <w:rPr>
          <w:rFonts w:ascii="宋体" w:eastAsia="宋体" w:hAnsi="宋体" w:cs="宋体"/>
          <w:color w:val="333333"/>
          <w:kern w:val="0"/>
          <w:sz w:val="19"/>
          <w:szCs w:val="19"/>
        </w:rPr>
        <w:t>委组织部、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人力资源和社会保障局，省级有关部门、直属机构人事（干部）处：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根据《陕西省事业单位岗位设置管理实施意见（试行）》（</w:t>
      </w:r>
      <w:proofErr w:type="gramStart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陕办发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〔2007〕18号）和《事业单位专业技术二级岗位管理办法（试行）》（陕</w:t>
      </w:r>
      <w:proofErr w:type="gramStart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人社发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〔2009〕218号）精神，现就做好201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7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年度事业单位专业技术二级岗位实施工作（以下简称实施工作）及201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年度事业单位专业技术二级岗位聘用人员聘期考核工作（以下简称聘期考核工作）的有关事项通知如下：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</w:t>
      </w:r>
      <w:r w:rsidRPr="00CE5C0D">
        <w:rPr>
          <w:rFonts w:ascii="宋体" w:eastAsia="宋体" w:hAnsi="宋体" w:cs="宋体"/>
          <w:b/>
          <w:bCs/>
          <w:color w:val="333333"/>
          <w:kern w:val="0"/>
          <w:sz w:val="19"/>
        </w:rPr>
        <w:t>一、实施工作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（一）申报条件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申报条件严格按照《事业单位专业技术二级岗位管理办法（试行）》（陕</w:t>
      </w:r>
      <w:proofErr w:type="gramStart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人社发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〔2009〕218号）第二章第七条、第八条规定执行。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（二）申报原则及程序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事业单位专业技术二级岗位的申报，要坚持公开、平等、竞争、择优，德才兼备、注重业绩，面向一线、鼓励创新的原则。不再从事专业技术工作的事业单位领导人员不得申报。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1、个人申请，并填写《陕西省事业单位专业技术二级岗位申报表》；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2、申报人所在单位组织资格审查、评议、公示，产生拟聘人选，并按行政隶属关系推荐上报主管部门；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3、事业单位主管部门审核，并归口报省级事业单位人事综合管理部门；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4</w:t>
      </w:r>
      <w:r>
        <w:rPr>
          <w:rFonts w:ascii="宋体" w:eastAsia="宋体" w:hAnsi="宋体" w:cs="宋体"/>
          <w:color w:val="333333"/>
          <w:kern w:val="0"/>
          <w:sz w:val="19"/>
          <w:szCs w:val="19"/>
        </w:rPr>
        <w:t>、省级事业单位人事综合管理部门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组织专家评议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并审核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设区市与县（市、区）所属事业单位确有符合专业技术二级岗位申报条件的人选，按照上述程序，由设区市事业单位人事综合管理部门统一申报。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（三）申报材料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各市、各部门报送事业单位专业技术二级岗位的申报材料包括：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1、公函；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2、《陕西省事业单位专业技术二级岗位申报表》（纸质一式三份及电子版）；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3、符合申报条件的证明材料复印件（加盖公章）；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4、反映申报人重要业绩的简要材料（1000字以内）和《陕西省事业单位专业技术二级岗位申报个人业绩汇总表》。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（四）时间安排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实施工作分三个阶段进行：第一阶段（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4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中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旬至7月上旬）为个人申请、单位审查公示；第二阶段（7月上旬至9月下旬）为各市、各部门审核、报送材料；第三阶段（9月下旬至1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0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月下旬）为省级事业单位人事综合管理部门汇总材料、专家评议、核准。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</w:t>
      </w:r>
      <w:r w:rsidRPr="00CE5C0D">
        <w:rPr>
          <w:rFonts w:ascii="宋体" w:eastAsia="宋体" w:hAnsi="宋体" w:cs="宋体"/>
          <w:b/>
          <w:bCs/>
          <w:color w:val="333333"/>
          <w:kern w:val="0"/>
          <w:sz w:val="19"/>
        </w:rPr>
        <w:t>二、聘期考核工作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根据《事业单位专业技术二级岗位管理办法（试行）》（陕</w:t>
      </w:r>
      <w:proofErr w:type="gramStart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人社发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〔2009〕218号）规定，事业单位专业技术二级岗位实行聘期管理，聘期一般为五年。各市、各部门要按照要求，对201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年度事业单位专业技术二级岗位聘用人员进行聘期考核。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（一）考核对象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201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年度事业单位专业技术二级岗位聘用人选。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（二）考核方法和程序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lastRenderedPageBreak/>
        <w:t xml:space="preserve">　　聘期考核工作由各市事业单位人事综合管理部门、省属事业单位主管部门或事业单位组织实施，要成立考核工作领导小组，负责聘期考核工作的具体组织实施。聘期考核以年度考核为基础，一般采取个人总结、绩效分析、内部评议、服务对象满意度调查、综合评价等方法进行，必要可以邀请相关专家学者参加评议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聘期考核程序参考年度考核程序确定，一般按照下列程序进行：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1、个人总结，并填写《陕西省事业单位专业技术二级岗位聘期考核登记表》；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2、考核小组按照上述考核方法进行考核，拟定考核等次，并在本单位范围内公示，公示期不少于5个工作日；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3、单位领导人员集体研究确定考核等次；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4、以书面形式将考核结果告知个人，并报送同级事业单位人事综合管理部门备案。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对已退休、已调任机关或已调离本省的，由各市、各部门统一汇总，并填写《陕西省事业单位不参加专业技术二级岗位聘期考核人员统计表》。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（三）考核结果运用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聘期考核结果分为合格、不合格两个等次。被确定为合格等次的，予以续聘；被确定为不合格等次的，予以低聘或解聘。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</w:t>
      </w:r>
      <w:r w:rsidRPr="00CE5C0D">
        <w:rPr>
          <w:rFonts w:ascii="宋体" w:eastAsia="宋体" w:hAnsi="宋体" w:cs="宋体"/>
          <w:b/>
          <w:bCs/>
          <w:color w:val="333333"/>
          <w:kern w:val="0"/>
          <w:sz w:val="19"/>
        </w:rPr>
        <w:t xml:space="preserve">　三、要求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一）实施工作和聘期考核工作，广大事业单位工作人员特别是专业技术人员高度关注，各市、各部门要高度重视，严格按照政策规定和程序开展工作。要严肃工作纪律，对违反规定、滥用职权、打击报复、以权谋私的，严格追究</w:t>
      </w:r>
      <w:r w:rsidR="006A3452">
        <w:rPr>
          <w:rFonts w:ascii="宋体" w:eastAsia="宋体" w:hAnsi="宋体" w:cs="宋体"/>
          <w:color w:val="333333"/>
          <w:kern w:val="0"/>
          <w:sz w:val="19"/>
          <w:szCs w:val="19"/>
        </w:rPr>
        <w:t>责任。对弄虚作假的，一经查实取消申报或聘用资格，五年内不得申报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（二）各市、各部门事业单位专业技术二级岗位申报材料于9月30日前归口报送省委组织部、省人力资源和社会保障厅。申报表与其他材料分别装订，附件材料装订成册，所有报送材料做到一人一袋，袋面粘贴内附材料目录，并注明姓名和单位。聘期考核材料，包括聘期考核登记表、不参加聘期考核人员统计表等一并报送。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《陕西省事业单位专业技术二级岗位申报表》、《陕西省事业单位专业技术二级岗位申报个人业绩汇总表》、《陕西省事业单位专业技术二级岗位聘期考核登记表》、《陕西省事业单位不参加专业技术二级岗位聘期考核人员统计表》可登录陕西省人力资源和社会保障厅门户网站《网上服务》栏目下载。</w:t>
      </w:r>
    </w:p>
    <w:p w:rsidR="00CE5C0D" w:rsidRPr="00CE5C0D" w:rsidRDefault="00CE5C0D" w:rsidP="00CE5C0D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 xml:space="preserve">　　联系人及电话：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省委组织部公务员管理处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联系人：</w:t>
      </w:r>
      <w:r w:rsidR="0046683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张</w:t>
      </w:r>
      <w:proofErr w:type="gramStart"/>
      <w:r w:rsidR="0046683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浩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      联系电话：029-85582141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省</w:t>
      </w:r>
      <w:proofErr w:type="gramStart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人社厅</w:t>
      </w:r>
      <w:proofErr w:type="gramEnd"/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事业单位人事管理处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 xml:space="preserve">　　联系人：刘煜      联系电话：029-87292297（兼传真）</w:t>
      </w:r>
    </w:p>
    <w:p w:rsidR="00CE5C0D" w:rsidRPr="00CE5C0D" w:rsidRDefault="00CE5C0D" w:rsidP="00CE5C0D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 </w:t>
      </w:r>
    </w:p>
    <w:p w:rsidR="00CE5C0D" w:rsidRPr="00CE5C0D" w:rsidRDefault="00CE5C0D" w:rsidP="00CE5C0D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 </w:t>
      </w:r>
    </w:p>
    <w:p w:rsidR="00CE5C0D" w:rsidRPr="00CE5C0D" w:rsidRDefault="00CE5C0D" w:rsidP="00CE5C0D">
      <w:pPr>
        <w:widowControl/>
        <w:shd w:val="clear" w:color="auto" w:fill="FFFFFF"/>
        <w:spacing w:before="100" w:beforeAutospacing="1" w:after="100" w:afterAutospacing="1" w:line="312" w:lineRule="atLeast"/>
        <w:jc w:val="righ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中共陕西省委组织部    陕西省人力资源和社会保障厅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br/>
        <w:t>                           201</w:t>
      </w:r>
      <w:r w:rsidR="0046683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7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年4月</w:t>
      </w:r>
      <w:r w:rsidR="0046683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</w:t>
      </w:r>
      <w:r w:rsidRPr="00CE5C0D">
        <w:rPr>
          <w:rFonts w:ascii="宋体" w:eastAsia="宋体" w:hAnsi="宋体" w:cs="宋体"/>
          <w:color w:val="333333"/>
          <w:kern w:val="0"/>
          <w:sz w:val="19"/>
          <w:szCs w:val="19"/>
        </w:rPr>
        <w:t>日</w:t>
      </w:r>
    </w:p>
    <w:p w:rsidR="003B644B" w:rsidRPr="00CE5C0D" w:rsidRDefault="003B644B"/>
    <w:sectPr w:rsidR="003B644B" w:rsidRPr="00CE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C0D"/>
    <w:rsid w:val="003B644B"/>
    <w:rsid w:val="0046683D"/>
    <w:rsid w:val="006A3452"/>
    <w:rsid w:val="00CE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4b">
    <w:name w:val="f14b"/>
    <w:basedOn w:val="a0"/>
    <w:rsid w:val="00CE5C0D"/>
  </w:style>
  <w:style w:type="character" w:customStyle="1" w:styleId="linknamespan">
    <w:name w:val="linknamespan"/>
    <w:basedOn w:val="a0"/>
    <w:rsid w:val="00CE5C0D"/>
  </w:style>
  <w:style w:type="character" w:styleId="a4">
    <w:name w:val="Strong"/>
    <w:basedOn w:val="a0"/>
    <w:uiPriority w:val="22"/>
    <w:qFormat/>
    <w:rsid w:val="00CE5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24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754">
              <w:marLeft w:val="0"/>
              <w:marRight w:val="0"/>
              <w:marTop w:val="0"/>
              <w:marBottom w:val="0"/>
              <w:divBdr>
                <w:top w:val="single" w:sz="6" w:space="7" w:color="D7DBFF"/>
                <w:left w:val="single" w:sz="6" w:space="7" w:color="D7DBFF"/>
                <w:bottom w:val="single" w:sz="6" w:space="7" w:color="D7DBFF"/>
                <w:right w:val="single" w:sz="6" w:space="7" w:color="D7DBFF"/>
              </w:divBdr>
              <w:divsChild>
                <w:div w:id="1561329899">
                  <w:marLeft w:val="0"/>
                  <w:marRight w:val="0"/>
                  <w:marTop w:val="0"/>
                  <w:marBottom w:val="0"/>
                  <w:divBdr>
                    <w:top w:val="single" w:sz="6" w:space="14" w:color="E2E2E2"/>
                    <w:left w:val="single" w:sz="6" w:space="20" w:color="E2E2E2"/>
                    <w:bottom w:val="single" w:sz="6" w:space="14" w:color="E2E2E2"/>
                    <w:right w:val="single" w:sz="6" w:space="20" w:color="E2E2E2"/>
                  </w:divBdr>
                  <w:divsChild>
                    <w:div w:id="1832141324">
                      <w:marLeft w:val="0"/>
                      <w:marRight w:val="0"/>
                      <w:marTop w:val="204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1916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2017-05-04T00:43:00Z</dcterms:created>
  <dcterms:modified xsi:type="dcterms:W3CDTF">2017-05-04T00:59:00Z</dcterms:modified>
</cp:coreProperties>
</file>